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page" w:horzAnchor="margin" w:tblpXSpec="center" w:tblpY="2326"/>
        <w:tblW w:w="10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3477"/>
        <w:gridCol w:w="4258"/>
      </w:tblGrid>
      <w:tr w:rsidR="000E46F3" w:rsidRPr="002542CD" w14:paraId="6C69A0D4" w14:textId="77777777" w:rsidTr="00D06B9D">
        <w:trPr>
          <w:trHeight w:val="828"/>
        </w:trPr>
        <w:tc>
          <w:tcPr>
            <w:tcW w:w="10857" w:type="dxa"/>
            <w:gridSpan w:val="3"/>
          </w:tcPr>
          <w:p w14:paraId="4A1FC4C4" w14:textId="77777777" w:rsidR="000E46F3" w:rsidRPr="00D06B9D" w:rsidRDefault="000E46F3" w:rsidP="000E46F3">
            <w:pPr>
              <w:jc w:val="center"/>
              <w:rPr>
                <w:rFonts w:ascii="Arial" w:hAnsi="Arial" w:cs="Arial"/>
                <w:b/>
                <w:color w:val="7030A0"/>
                <w:sz w:val="36"/>
                <w:szCs w:val="36"/>
              </w:rPr>
            </w:pPr>
            <w:r w:rsidRPr="00D06B9D">
              <w:rPr>
                <w:rFonts w:ascii="Arial" w:hAnsi="Arial" w:cs="Arial"/>
                <w:b/>
                <w:color w:val="7030A0"/>
                <w:sz w:val="36"/>
                <w:szCs w:val="36"/>
              </w:rPr>
              <w:t>Вовлечение несовершеннолетнего в совершение преступления</w:t>
            </w:r>
          </w:p>
          <w:p w14:paraId="3FCC5E6E" w14:textId="77777777" w:rsidR="000E46F3" w:rsidRPr="00D06B9D" w:rsidRDefault="000E46F3" w:rsidP="000E46F3">
            <w:pPr>
              <w:jc w:val="center"/>
              <w:rPr>
                <w:rFonts w:ascii="Arial" w:hAnsi="Arial" w:cs="Arial"/>
                <w:b/>
                <w:color w:val="7030A0"/>
                <w:sz w:val="36"/>
                <w:szCs w:val="36"/>
              </w:rPr>
            </w:pPr>
            <w:r w:rsidRPr="00D06B9D">
              <w:rPr>
                <w:rFonts w:ascii="Arial" w:hAnsi="Arial" w:cs="Arial"/>
                <w:b/>
                <w:color w:val="7030A0"/>
                <w:sz w:val="36"/>
                <w:szCs w:val="36"/>
              </w:rPr>
              <w:t>ст.150 УК РФ</w:t>
            </w:r>
          </w:p>
          <w:p w14:paraId="1E4F89E4" w14:textId="77777777" w:rsidR="000E46F3" w:rsidRPr="002542CD" w:rsidRDefault="000E46F3" w:rsidP="000E46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E46F3" w:rsidRPr="002542CD" w14:paraId="1791AA18" w14:textId="77777777" w:rsidTr="00D06B9D">
        <w:trPr>
          <w:trHeight w:val="1021"/>
        </w:trPr>
        <w:tc>
          <w:tcPr>
            <w:tcW w:w="10857" w:type="dxa"/>
            <w:gridSpan w:val="3"/>
          </w:tcPr>
          <w:p w14:paraId="2B4BDD47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874B4CD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6B9D">
              <w:rPr>
                <w:rFonts w:ascii="Arial" w:hAnsi="Arial" w:cs="Arial"/>
                <w:sz w:val="24"/>
                <w:szCs w:val="24"/>
              </w:rPr>
              <w:t>Вовлечение в совершение преступления-действия различного характера лица, достигшего 18-летнего возраста, направленные на склонение несовершеннолетнего к совершению преступления и возбуждающие у него желание участвовать в совершении одного или нескольких преступлений.</w:t>
            </w:r>
          </w:p>
          <w:p w14:paraId="5048E54D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6F3" w:rsidRPr="002542CD" w14:paraId="4D7D694E" w14:textId="77777777" w:rsidTr="00D06B9D">
        <w:trPr>
          <w:trHeight w:val="673"/>
        </w:trPr>
        <w:tc>
          <w:tcPr>
            <w:tcW w:w="10857" w:type="dxa"/>
            <w:gridSpan w:val="3"/>
          </w:tcPr>
          <w:p w14:paraId="4A371C81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F4D6D23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6B9D">
              <w:rPr>
                <w:rFonts w:ascii="Arial" w:hAnsi="Arial" w:cs="Arial"/>
                <w:sz w:val="24"/>
                <w:szCs w:val="24"/>
              </w:rPr>
              <w:t>Вовлечение несовершеннолетнего в совершение преступления  предполагает активные действия взрослого, связанные с физическим или психическим воздействием несовершеннолетнего</w:t>
            </w:r>
          </w:p>
          <w:p w14:paraId="18609D40" w14:textId="77777777" w:rsidR="000E46F3" w:rsidRPr="00D06B9D" w:rsidRDefault="000E46F3" w:rsidP="000E46F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6F3" w:rsidRPr="002542CD" w14:paraId="5D08BC6C" w14:textId="77777777" w:rsidTr="00D06B9D">
        <w:trPr>
          <w:trHeight w:val="365"/>
        </w:trPr>
        <w:tc>
          <w:tcPr>
            <w:tcW w:w="10857" w:type="dxa"/>
            <w:gridSpan w:val="3"/>
          </w:tcPr>
          <w:p w14:paraId="5F3DB2FF" w14:textId="77777777" w:rsidR="000E46F3" w:rsidRPr="00D06B9D" w:rsidRDefault="000E46F3" w:rsidP="000E46F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B9D">
              <w:rPr>
                <w:rFonts w:ascii="Arial" w:hAnsi="Arial" w:cs="Arial"/>
                <w:b/>
                <w:sz w:val="28"/>
                <w:szCs w:val="28"/>
              </w:rPr>
              <w:t>Квалифицирующие признаки данного преступления</w:t>
            </w:r>
          </w:p>
        </w:tc>
      </w:tr>
      <w:tr w:rsidR="000E46F3" w14:paraId="13CAAF7E" w14:textId="77777777" w:rsidTr="00D06B9D">
        <w:trPr>
          <w:trHeight w:val="3814"/>
        </w:trPr>
        <w:tc>
          <w:tcPr>
            <w:tcW w:w="3411" w:type="dxa"/>
          </w:tcPr>
          <w:p w14:paraId="333168A1" w14:textId="77777777" w:rsidR="000E46F3" w:rsidRPr="00D06B9D" w:rsidRDefault="000E46F3" w:rsidP="000E46F3">
            <w:pPr>
              <w:jc w:val="left"/>
              <w:rPr>
                <w:rFonts w:ascii="Arial" w:hAnsi="Arial" w:cs="Arial"/>
                <w:b/>
                <w:bCs/>
              </w:rPr>
            </w:pPr>
          </w:p>
          <w:p w14:paraId="0987C9D3" w14:textId="77777777" w:rsidR="000E46F3" w:rsidRPr="00D06B9D" w:rsidRDefault="000E46F3" w:rsidP="000E46F3">
            <w:pPr>
              <w:jc w:val="left"/>
              <w:rPr>
                <w:rFonts w:ascii="Arial" w:hAnsi="Arial" w:cs="Arial"/>
              </w:rPr>
            </w:pPr>
            <w:r w:rsidRPr="00D06B9D">
              <w:rPr>
                <w:rFonts w:ascii="Arial" w:hAnsi="Arial" w:cs="Arial"/>
                <w:b/>
                <w:bCs/>
              </w:rPr>
              <w:t>(Ч.2)</w:t>
            </w:r>
            <w:r w:rsidRPr="00D06B9D">
              <w:rPr>
                <w:rFonts w:ascii="Arial" w:hAnsi="Arial" w:cs="Arial"/>
              </w:rPr>
              <w:t xml:space="preserve"> – вовлечение н/л в совершение преступления,  </w:t>
            </w:r>
            <w:r w:rsidRPr="00D06B9D">
              <w:rPr>
                <w:rFonts w:ascii="Arial" w:hAnsi="Arial" w:cs="Arial"/>
                <w:color w:val="000000"/>
                <w:shd w:val="clear" w:color="auto" w:fill="FFFFFF"/>
              </w:rPr>
              <w:t>совершенное родителем, педагогическим работником либо иным лицом, на которое законом возложены обязанности по воспитанию несовершеннолетнего,</w:t>
            </w:r>
          </w:p>
        </w:tc>
        <w:tc>
          <w:tcPr>
            <w:tcW w:w="3555" w:type="dxa"/>
          </w:tcPr>
          <w:p w14:paraId="39565541" w14:textId="77777777" w:rsidR="000E46F3" w:rsidRPr="00D06B9D" w:rsidRDefault="000E46F3" w:rsidP="000E46F3">
            <w:pPr>
              <w:jc w:val="left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  <w:p w14:paraId="401181E5" w14:textId="77777777" w:rsidR="000E46F3" w:rsidRPr="00D06B9D" w:rsidRDefault="000E46F3" w:rsidP="000E46F3">
            <w:pPr>
              <w:jc w:val="left"/>
              <w:rPr>
                <w:rFonts w:ascii="Arial" w:hAnsi="Arial" w:cs="Arial"/>
              </w:rPr>
            </w:pPr>
            <w:r w:rsidRPr="00D06B9D">
              <w:rPr>
                <w:rFonts w:ascii="Arial" w:hAnsi="Arial" w:cs="Arial"/>
                <w:b/>
                <w:bCs/>
                <w:shd w:val="clear" w:color="auto" w:fill="FFFFFF"/>
              </w:rPr>
              <w:t xml:space="preserve">(Ч.3) </w:t>
            </w:r>
            <w:r w:rsidRPr="00D06B9D">
              <w:rPr>
                <w:rFonts w:ascii="Arial" w:hAnsi="Arial" w:cs="Arial"/>
                <w:shd w:val="clear" w:color="auto" w:fill="FFFFFF"/>
              </w:rPr>
              <w:t>Деяния,  предусмотренные </w:t>
            </w:r>
            <w:hyperlink r:id="rId7" w:anchor="dst100845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частями первой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 или </w:t>
            </w:r>
            <w:hyperlink r:id="rId8" w:anchor="dst100847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второй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 настоящей статьи, совершенные с применением насилия или с угрозой его применения</w:t>
            </w:r>
          </w:p>
        </w:tc>
        <w:tc>
          <w:tcPr>
            <w:tcW w:w="3891" w:type="dxa"/>
          </w:tcPr>
          <w:p w14:paraId="7AB0FB84" w14:textId="77777777" w:rsidR="000E46F3" w:rsidRPr="00D06B9D" w:rsidRDefault="000E46F3" w:rsidP="000E46F3">
            <w:pPr>
              <w:jc w:val="left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72ADE22C" w14:textId="21E7AE33" w:rsidR="000E46F3" w:rsidRPr="00D06B9D" w:rsidRDefault="000E46F3" w:rsidP="000E46F3">
            <w:pPr>
              <w:jc w:val="left"/>
              <w:rPr>
                <w:rFonts w:ascii="Arial" w:hAnsi="Arial" w:cs="Arial"/>
              </w:rPr>
            </w:pPr>
            <w:r w:rsidRPr="00D06B9D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(</w:t>
            </w:r>
            <w:r w:rsidRPr="00D06B9D">
              <w:rPr>
                <w:rFonts w:ascii="Arial" w:hAnsi="Arial" w:cs="Arial"/>
                <w:b/>
                <w:bCs/>
                <w:shd w:val="clear" w:color="auto" w:fill="FFFFFF"/>
              </w:rPr>
              <w:t>Ч.4)</w:t>
            </w:r>
            <w:r w:rsidRPr="00D06B9D">
              <w:rPr>
                <w:rFonts w:ascii="Arial" w:hAnsi="Arial" w:cs="Arial"/>
                <w:shd w:val="clear" w:color="auto" w:fill="FFFFFF"/>
              </w:rPr>
              <w:t xml:space="preserve"> Деяния, предусмотренные </w:t>
            </w:r>
            <w:hyperlink r:id="rId9" w:anchor="dst100845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частями первой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, </w:t>
            </w:r>
            <w:hyperlink r:id="rId10" w:anchor="dst100847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второй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 или </w:t>
            </w:r>
            <w:hyperlink r:id="rId11" w:anchor="dst100849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третьей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 настоящей статьи, связанные с вовлечением несовершеннолетнего в преступную группу либо в совершение </w:t>
            </w:r>
            <w:hyperlink r:id="rId12" w:anchor="dst100059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тяжкого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 или </w:t>
            </w:r>
            <w:hyperlink r:id="rId13" w:anchor="dst100060" w:history="1">
              <w:r w:rsidRPr="00D06B9D">
                <w:rPr>
                  <w:rStyle w:val="a9"/>
                  <w:rFonts w:ascii="Arial" w:hAnsi="Arial" w:cs="Arial"/>
                  <w:shd w:val="clear" w:color="auto" w:fill="FFFFFF"/>
                </w:rPr>
                <w:t>особо тяжкого преступления</w:t>
              </w:r>
            </w:hyperlink>
            <w:r w:rsidRPr="00D06B9D">
              <w:rPr>
                <w:rFonts w:ascii="Arial" w:hAnsi="Arial" w:cs="Arial"/>
                <w:shd w:val="clear" w:color="auto" w:fill="FFFFFF"/>
              </w:rPr>
              <w:t>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      </w:r>
            <w:r w:rsidR="004F427F" w:rsidRPr="00D06B9D"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</w:tbl>
    <w:p w14:paraId="636B47F4" w14:textId="509107C5" w:rsidR="009251DB" w:rsidRPr="002542CD" w:rsidRDefault="009251DB" w:rsidP="002542CD"/>
    <w:sectPr w:rsidR="009251DB" w:rsidRPr="002542CD" w:rsidSect="00C376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43" w:right="1133" w:bottom="24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CD5D" w14:textId="77777777" w:rsidR="006E67E5" w:rsidRDefault="006E67E5" w:rsidP="008075A4">
      <w:r>
        <w:separator/>
      </w:r>
    </w:p>
  </w:endnote>
  <w:endnote w:type="continuationSeparator" w:id="0">
    <w:p w14:paraId="6E9FEA10" w14:textId="77777777" w:rsidR="006E67E5" w:rsidRDefault="006E67E5" w:rsidP="0080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7D17" w14:textId="77777777" w:rsidR="005E20D6" w:rsidRDefault="005E20D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CC54" w14:textId="77777777" w:rsidR="005E20D6" w:rsidRDefault="005E20D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D3BD" w14:textId="77777777" w:rsidR="005E20D6" w:rsidRDefault="005E20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13B5" w14:textId="77777777" w:rsidR="006E67E5" w:rsidRDefault="006E67E5" w:rsidP="008075A4">
      <w:r>
        <w:separator/>
      </w:r>
    </w:p>
  </w:footnote>
  <w:footnote w:type="continuationSeparator" w:id="0">
    <w:p w14:paraId="35A0216E" w14:textId="77777777" w:rsidR="006E67E5" w:rsidRDefault="006E67E5" w:rsidP="0080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AF92" w14:textId="6F957E2D" w:rsidR="005E20D6" w:rsidRDefault="006E67E5">
    <w:pPr>
      <w:pStyle w:val="a4"/>
    </w:pPr>
    <w:r>
      <w:rPr>
        <w:noProof/>
      </w:rPr>
      <w:pict w14:anchorId="55166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2" o:spid="_x0000_s1029" type="#_x0000_t75" style="position:absolute;margin-left:0;margin-top:0;width:652.3pt;height:899.05pt;z-index:-251657216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B421" w14:textId="5869EF1D" w:rsidR="005E20D6" w:rsidRDefault="006E67E5">
    <w:pPr>
      <w:pStyle w:val="a4"/>
    </w:pPr>
    <w:r>
      <w:rPr>
        <w:noProof/>
      </w:rPr>
      <w:pict w14:anchorId="730714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3" o:spid="_x0000_s1030" type="#_x0000_t75" style="position:absolute;margin-left:0;margin-top:0;width:652.3pt;height:899.05pt;z-index:-251656192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780D" w14:textId="51E7C1D1" w:rsidR="005E20D6" w:rsidRDefault="006E67E5">
    <w:pPr>
      <w:pStyle w:val="a4"/>
    </w:pPr>
    <w:r>
      <w:rPr>
        <w:noProof/>
      </w:rPr>
      <w:pict w14:anchorId="43034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1" o:spid="_x0000_s1028" type="#_x0000_t75" style="position:absolute;margin-left:0;margin-top:0;width:652.3pt;height:899.05pt;z-index:-251658240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312"/>
    <w:multiLevelType w:val="hybridMultilevel"/>
    <w:tmpl w:val="1CF66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07BF"/>
    <w:multiLevelType w:val="hybridMultilevel"/>
    <w:tmpl w:val="AE883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841CA"/>
    <w:multiLevelType w:val="hybridMultilevel"/>
    <w:tmpl w:val="3C8C3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74694E"/>
    <w:multiLevelType w:val="hybridMultilevel"/>
    <w:tmpl w:val="8296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21457"/>
    <w:multiLevelType w:val="hybridMultilevel"/>
    <w:tmpl w:val="2012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705"/>
    <w:multiLevelType w:val="hybridMultilevel"/>
    <w:tmpl w:val="86EEF2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50E2B"/>
    <w:multiLevelType w:val="hybridMultilevel"/>
    <w:tmpl w:val="9A228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15365D"/>
    <w:multiLevelType w:val="hybridMultilevel"/>
    <w:tmpl w:val="985EB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B263B"/>
    <w:multiLevelType w:val="hybridMultilevel"/>
    <w:tmpl w:val="AA5E701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8026459"/>
    <w:multiLevelType w:val="hybridMultilevel"/>
    <w:tmpl w:val="2338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0712"/>
    <w:multiLevelType w:val="hybridMultilevel"/>
    <w:tmpl w:val="EE2EE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20A5D"/>
    <w:multiLevelType w:val="hybridMultilevel"/>
    <w:tmpl w:val="45F0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C55A8"/>
    <w:multiLevelType w:val="hybridMultilevel"/>
    <w:tmpl w:val="C3065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B43DB"/>
    <w:multiLevelType w:val="hybridMultilevel"/>
    <w:tmpl w:val="BEBA9892"/>
    <w:lvl w:ilvl="0" w:tplc="30D49E14">
      <w:start w:val="1"/>
      <w:numFmt w:val="bullet"/>
      <w:lvlText w:val=""/>
      <w:lvlJc w:val="left"/>
      <w:pPr>
        <w:ind w:left="199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053CF8"/>
    <w:multiLevelType w:val="hybridMultilevel"/>
    <w:tmpl w:val="6290A5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17150D"/>
    <w:multiLevelType w:val="hybridMultilevel"/>
    <w:tmpl w:val="982A2528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439D"/>
    <w:multiLevelType w:val="hybridMultilevel"/>
    <w:tmpl w:val="3224E68A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73F74"/>
    <w:multiLevelType w:val="hybridMultilevel"/>
    <w:tmpl w:val="E80A7E8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81AD2"/>
    <w:multiLevelType w:val="hybridMultilevel"/>
    <w:tmpl w:val="48184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B5D71"/>
    <w:multiLevelType w:val="hybridMultilevel"/>
    <w:tmpl w:val="2A72A8A6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9613A"/>
    <w:multiLevelType w:val="hybridMultilevel"/>
    <w:tmpl w:val="67FE1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94735"/>
    <w:multiLevelType w:val="hybridMultilevel"/>
    <w:tmpl w:val="052835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3634C"/>
    <w:multiLevelType w:val="hybridMultilevel"/>
    <w:tmpl w:val="2D347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2279"/>
    <w:multiLevelType w:val="hybridMultilevel"/>
    <w:tmpl w:val="870A2FC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1"/>
  </w:num>
  <w:num w:numId="8">
    <w:abstractNumId w:val="14"/>
  </w:num>
  <w:num w:numId="9">
    <w:abstractNumId w:val="5"/>
  </w:num>
  <w:num w:numId="10">
    <w:abstractNumId w:val="8"/>
  </w:num>
  <w:num w:numId="11">
    <w:abstractNumId w:val="13"/>
  </w:num>
  <w:num w:numId="12">
    <w:abstractNumId w:val="20"/>
  </w:num>
  <w:num w:numId="13">
    <w:abstractNumId w:val="3"/>
  </w:num>
  <w:num w:numId="14">
    <w:abstractNumId w:val="18"/>
  </w:num>
  <w:num w:numId="15">
    <w:abstractNumId w:val="22"/>
  </w:num>
  <w:num w:numId="16">
    <w:abstractNumId w:val="15"/>
  </w:num>
  <w:num w:numId="17">
    <w:abstractNumId w:val="10"/>
  </w:num>
  <w:num w:numId="18">
    <w:abstractNumId w:val="12"/>
  </w:num>
  <w:num w:numId="19">
    <w:abstractNumId w:val="16"/>
  </w:num>
  <w:num w:numId="20">
    <w:abstractNumId w:val="2"/>
  </w:num>
  <w:num w:numId="21">
    <w:abstractNumId w:val="23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A3"/>
    <w:rsid w:val="000473E1"/>
    <w:rsid w:val="0006180B"/>
    <w:rsid w:val="000817B0"/>
    <w:rsid w:val="000822B7"/>
    <w:rsid w:val="00083AE1"/>
    <w:rsid w:val="00092E64"/>
    <w:rsid w:val="000A35EA"/>
    <w:rsid w:val="000B657B"/>
    <w:rsid w:val="000D0A32"/>
    <w:rsid w:val="000E46F3"/>
    <w:rsid w:val="001147A1"/>
    <w:rsid w:val="001677D1"/>
    <w:rsid w:val="001B0985"/>
    <w:rsid w:val="001B4A51"/>
    <w:rsid w:val="001C598E"/>
    <w:rsid w:val="001D76FA"/>
    <w:rsid w:val="002241E1"/>
    <w:rsid w:val="00241370"/>
    <w:rsid w:val="002542CD"/>
    <w:rsid w:val="002609CC"/>
    <w:rsid w:val="002B7B1B"/>
    <w:rsid w:val="002C4F0D"/>
    <w:rsid w:val="002D48C4"/>
    <w:rsid w:val="002F6588"/>
    <w:rsid w:val="00314387"/>
    <w:rsid w:val="00320C1F"/>
    <w:rsid w:val="00354444"/>
    <w:rsid w:val="00354989"/>
    <w:rsid w:val="00383A96"/>
    <w:rsid w:val="003A000A"/>
    <w:rsid w:val="003D3B9D"/>
    <w:rsid w:val="004250BC"/>
    <w:rsid w:val="00431D49"/>
    <w:rsid w:val="00455FBF"/>
    <w:rsid w:val="00465342"/>
    <w:rsid w:val="0048774D"/>
    <w:rsid w:val="0049718E"/>
    <w:rsid w:val="004B5DC3"/>
    <w:rsid w:val="004E1FCD"/>
    <w:rsid w:val="004F1337"/>
    <w:rsid w:val="004F427F"/>
    <w:rsid w:val="00514BFA"/>
    <w:rsid w:val="00576F2E"/>
    <w:rsid w:val="00581E36"/>
    <w:rsid w:val="0059796E"/>
    <w:rsid w:val="005A6862"/>
    <w:rsid w:val="005B1959"/>
    <w:rsid w:val="005C221C"/>
    <w:rsid w:val="005D5199"/>
    <w:rsid w:val="005E20D6"/>
    <w:rsid w:val="00603AFB"/>
    <w:rsid w:val="00604BBD"/>
    <w:rsid w:val="00611728"/>
    <w:rsid w:val="00612FBD"/>
    <w:rsid w:val="00655BC5"/>
    <w:rsid w:val="006D761F"/>
    <w:rsid w:val="006E67E5"/>
    <w:rsid w:val="007314DE"/>
    <w:rsid w:val="00734BF8"/>
    <w:rsid w:val="00785698"/>
    <w:rsid w:val="008023D3"/>
    <w:rsid w:val="008075A4"/>
    <w:rsid w:val="00830F37"/>
    <w:rsid w:val="008403FA"/>
    <w:rsid w:val="00842501"/>
    <w:rsid w:val="008C29F8"/>
    <w:rsid w:val="008C6D9C"/>
    <w:rsid w:val="008C7F19"/>
    <w:rsid w:val="008E6926"/>
    <w:rsid w:val="009251DB"/>
    <w:rsid w:val="00941BF9"/>
    <w:rsid w:val="009E1274"/>
    <w:rsid w:val="00A12622"/>
    <w:rsid w:val="00A41AF4"/>
    <w:rsid w:val="00A43F5B"/>
    <w:rsid w:val="00A62151"/>
    <w:rsid w:val="00AF6F22"/>
    <w:rsid w:val="00B569A3"/>
    <w:rsid w:val="00B8142E"/>
    <w:rsid w:val="00BC6A5E"/>
    <w:rsid w:val="00BD17D0"/>
    <w:rsid w:val="00BE3C01"/>
    <w:rsid w:val="00C27554"/>
    <w:rsid w:val="00C338BF"/>
    <w:rsid w:val="00C376D8"/>
    <w:rsid w:val="00C42290"/>
    <w:rsid w:val="00C57008"/>
    <w:rsid w:val="00C71B0B"/>
    <w:rsid w:val="00CB29F3"/>
    <w:rsid w:val="00CD19B4"/>
    <w:rsid w:val="00CE3AEE"/>
    <w:rsid w:val="00D06B9D"/>
    <w:rsid w:val="00D221EB"/>
    <w:rsid w:val="00DB514A"/>
    <w:rsid w:val="00E16B98"/>
    <w:rsid w:val="00E543FC"/>
    <w:rsid w:val="00EA4263"/>
    <w:rsid w:val="00F025B6"/>
    <w:rsid w:val="00F10A0A"/>
    <w:rsid w:val="00F21270"/>
    <w:rsid w:val="00F40F5B"/>
    <w:rsid w:val="00F95B05"/>
    <w:rsid w:val="00F97C2F"/>
    <w:rsid w:val="00FC0EE7"/>
    <w:rsid w:val="00FE255C"/>
    <w:rsid w:val="00FE4AF5"/>
    <w:rsid w:val="00F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2ED5"/>
  <w15:chartTrackingRefBased/>
  <w15:docId w15:val="{0E273828-DAD1-47B0-960A-DFC3AEB7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3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A3"/>
    <w:pPr>
      <w:spacing w:after="160" w:line="259" w:lineRule="auto"/>
      <w:ind w:left="720"/>
      <w:contextualSpacing/>
      <w:jc w:val="left"/>
    </w:pPr>
  </w:style>
  <w:style w:type="paragraph" w:styleId="a4">
    <w:name w:val="header"/>
    <w:basedOn w:val="a"/>
    <w:link w:val="a5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8075A4"/>
  </w:style>
  <w:style w:type="paragraph" w:styleId="a6">
    <w:name w:val="footer"/>
    <w:basedOn w:val="a"/>
    <w:link w:val="a7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rsid w:val="008075A4"/>
  </w:style>
  <w:style w:type="table" w:styleId="a8">
    <w:name w:val="Table Grid"/>
    <w:basedOn w:val="a1"/>
    <w:uiPriority w:val="59"/>
    <w:rsid w:val="0060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BC6A5E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BC6A5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C6A5E"/>
    <w:pPr>
      <w:spacing w:after="16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C6A5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6A5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C6A5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C6A5E"/>
    <w:pPr>
      <w:jc w:val="left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6A5E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uiPriority w:val="99"/>
    <w:unhideWhenUsed/>
    <w:rsid w:val="00D221E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830F37"/>
    <w:rPr>
      <w:b/>
      <w:bCs/>
    </w:rPr>
  </w:style>
  <w:style w:type="paragraph" w:customStyle="1" w:styleId="p11">
    <w:name w:val="p11"/>
    <w:basedOn w:val="a"/>
    <w:rsid w:val="00830F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4F13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498/7815cc725bea068c1487613dedc48408265c9636/" TargetMode="External"/><Relationship Id="rId13" Type="http://schemas.openxmlformats.org/officeDocument/2006/relationships/hyperlink" Target="http://www.consultant.ru/document/cons_doc_LAW_389498/a0182fc43a8bbf8974658cda72c860ddfb210c52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389498/7815cc725bea068c1487613dedc48408265c9636/" TargetMode="External"/><Relationship Id="rId12" Type="http://schemas.openxmlformats.org/officeDocument/2006/relationships/hyperlink" Target="http://www.consultant.ru/document/cons_doc_LAW_389498/a0182fc43a8bbf8974658cda72c860ddfb210c52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89498/7815cc725bea068c1487613dedc48408265c9636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consultant.ru/document/cons_doc_LAW_389498/7815cc725bea068c1487613dedc48408265c9636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498/7815cc725bea068c1487613dedc48408265c9636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Bochkova Olga</dc:creator>
  <cp:keywords/>
  <dc:description/>
  <cp:lastModifiedBy>Юлия Собкина</cp:lastModifiedBy>
  <cp:revision>4</cp:revision>
  <dcterms:created xsi:type="dcterms:W3CDTF">2021-12-16T17:03:00Z</dcterms:created>
  <dcterms:modified xsi:type="dcterms:W3CDTF">2021-12-24T19:23:00Z</dcterms:modified>
</cp:coreProperties>
</file>